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5A29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委党校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09460EE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4468E762">
      <w:pPr>
        <w:jc w:val="center"/>
        <w:rPr>
          <w:rFonts w:ascii="楷体_GB2312" w:eastAsia="楷体_GB2312"/>
          <w:szCs w:val="32"/>
        </w:rPr>
      </w:pPr>
    </w:p>
    <w:p w14:paraId="6775B0E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51FCAEBF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 w14:paraId="4AC35D4B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0F16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7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4F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E10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068E5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F5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01176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3BA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4.24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9F65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D1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8C0DDA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5954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26DD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B3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4A5A31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869F28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4.24</w:t>
            </w:r>
          </w:p>
        </w:tc>
      </w:tr>
      <w:tr w14:paraId="6BACA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DB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03A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A0512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8892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4DD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9EFC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A8E4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DDA5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CF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EA76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0EE7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3CC4D609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13E10CB4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283489C3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41569726"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5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4.24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84.8</w:t>
      </w:r>
      <w:r>
        <w:rPr>
          <w:rFonts w:hint="eastAsia" w:ascii="仿宋_GB2312" w:hAnsi="仿宋"/>
          <w:szCs w:val="32"/>
        </w:rPr>
        <w:t>%，决算数小于预算数的主要原因是党校严格遵守规章制度，厉行节约，“三公”经费支出大幅下降</w:t>
      </w:r>
      <w:r>
        <w:rPr>
          <w:rFonts w:hint="eastAsia" w:ascii="仿宋_GB2312" w:hAnsi="仿宋"/>
          <w:szCs w:val="32"/>
          <w:lang w:eastAsia="zh-CN"/>
        </w:rPr>
        <w:t>。</w:t>
      </w:r>
    </w:p>
    <w:p w14:paraId="25A3DC06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6D9335FA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4.24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5AB95F49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。2020年淮北市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人次。该项经费根据市外办批准的因公临时出国（境）计划，按照规定标准安排。主要是用于党校系统组织的业务培训、调研考察等外事活动。。经费使用严格相关规定执行。</w:t>
      </w:r>
    </w:p>
    <w:p w14:paraId="1A370BDB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4.24</w:t>
      </w:r>
      <w:r>
        <w:rPr>
          <w:rFonts w:hint="eastAsia" w:ascii="仿宋_GB2312" w:hAnsi="仿宋"/>
          <w:szCs w:val="32"/>
        </w:rPr>
        <w:t xml:space="preserve">万元, </w:t>
      </w:r>
      <w:bookmarkStart w:id="0" w:name="_GoBack"/>
      <w:bookmarkEnd w:id="0"/>
      <w:r>
        <w:rPr>
          <w:rFonts w:hint="eastAsia" w:ascii="仿宋_GB2312" w:hAnsi="仿宋"/>
          <w:szCs w:val="32"/>
        </w:rPr>
        <w:t>与2020年度预算相比，减少</w:t>
      </w:r>
      <w:r>
        <w:rPr>
          <w:rFonts w:hint="eastAsia" w:ascii="仿宋_GB2312" w:hAnsi="仿宋"/>
          <w:szCs w:val="32"/>
          <w:lang w:val="en-US" w:eastAsia="zh-CN"/>
        </w:rPr>
        <w:t>0.76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15.2</w:t>
      </w:r>
      <w:r>
        <w:rPr>
          <w:rFonts w:hint="eastAsia" w:ascii="仿宋_GB2312" w:hAnsi="仿宋"/>
          <w:szCs w:val="32"/>
        </w:rPr>
        <w:t>%，下降的原因是党校严格遵守规章制度，厉行节约，“三公”经费支出大幅下降。2020年淮北市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120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人次）。主要是用于招商接待、省委党校等单位业务指导和工作调研等公务往来支出。经费使用严格贯彻</w:t>
      </w:r>
      <w:r>
        <w:rPr>
          <w:rFonts w:hint="eastAsia" w:ascii="仿宋_GB2312" w:hAnsi="仿宋"/>
          <w:szCs w:val="32"/>
          <w:lang w:eastAsia="zh-CN"/>
        </w:rPr>
        <w:t>落实</w:t>
      </w:r>
      <w:r>
        <w:rPr>
          <w:rFonts w:hint="eastAsia" w:ascii="仿宋_GB2312" w:hAnsi="仿宋"/>
          <w:szCs w:val="32"/>
        </w:rPr>
        <w:t>中央八项规定</w:t>
      </w:r>
      <w:r>
        <w:rPr>
          <w:rFonts w:hint="eastAsia" w:ascii="仿宋_GB2312" w:hAnsi="仿宋"/>
          <w:szCs w:val="32"/>
          <w:lang w:eastAsia="zh-CN"/>
        </w:rPr>
        <w:t>精神</w:t>
      </w:r>
      <w:r>
        <w:rPr>
          <w:rFonts w:hint="eastAsia" w:ascii="仿宋_GB2312" w:hAnsi="仿宋"/>
          <w:szCs w:val="32"/>
        </w:rPr>
        <w:t>，严格执行《党政机关厉行节约反对浪费条例》、淮北市公务接待相关规定等。</w:t>
      </w:r>
    </w:p>
    <w:p w14:paraId="06627382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。其中，</w:t>
      </w:r>
      <w:r>
        <w:rPr>
          <w:rFonts w:hint="eastAsia" w:ascii="仿宋_GB2312" w:hAnsi="仿宋"/>
          <w:szCs w:val="32"/>
          <w:lang w:eastAsia="zh-CN"/>
        </w:rPr>
        <w:t>公务用车购置费</w:t>
      </w:r>
      <w:r>
        <w:rPr>
          <w:rFonts w:hint="eastAsia" w:ascii="仿宋_GB2312" w:hAnsi="仿宋"/>
          <w:szCs w:val="32"/>
          <w:lang w:val="en-US" w:eastAsia="zh-CN"/>
        </w:rPr>
        <w:t>0万元，</w:t>
      </w:r>
      <w:r>
        <w:rPr>
          <w:rFonts w:hint="eastAsia" w:ascii="仿宋_GB2312" w:hAnsi="仿宋"/>
          <w:szCs w:val="32"/>
        </w:rPr>
        <w:t>与2020年度预算相比，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。公务用车运行维护费，包括车辆燃料费、维修费、过路过桥费、保险费等支出，主要用于日常公务、财政监督检查、政策调研等。截至2020年12月31日，淮北市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 w14:paraId="7A87158A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2C955AE9"/>
    <w:rsid w:val="32FD6372"/>
    <w:rsid w:val="7167654C"/>
    <w:rsid w:val="718D65DA"/>
    <w:rsid w:val="EEB5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903</Words>
  <Characters>982</Characters>
  <Lines>8</Lines>
  <Paragraphs>2</Paragraphs>
  <TotalTime>0</TotalTime>
  <ScaleCrop>false</ScaleCrop>
  <LinksUpToDate>false</LinksUpToDate>
  <CharactersWithSpaces>1059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2021-07-16T08:55:00Z</dcterms:created>
  <dc:creator>丁配泉</dc:creator>
  <cp:lastModifiedBy>马天成</cp:lastModifiedBy>
  <cp:lastPrinted>2020-09-14T16:17:00Z</cp:lastPrinted>
  <dcterms:modified xsi:type="dcterms:W3CDTF">2025-08-15T02:22:04Z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53FE9D38AE733BDD429E01644E0E2494</vt:lpwstr>
  </property>
  <property fmtid="{D5CDD505-2E9C-101B-9397-08002B2CF9AE}" pid="4" name="KSOTemplateDocerSaveRecord">
    <vt:lpwstr>eyJoZGlkIjoiNjcxZDk3ZTMzMmY2ODVhYjBmYzBlOThhZmY4ZTJiMmMiLCJ1c2VySWQiOiIxMjYyOTczMTA2In0=</vt:lpwstr>
  </property>
</Properties>
</file>