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A5" w:rsidRDefault="006B677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</w:t>
      </w:r>
      <w:r>
        <w:rPr>
          <w:rFonts w:ascii="宋体" w:hAnsi="宋体" w:hint="eastAsia"/>
          <w:b/>
          <w:sz w:val="36"/>
          <w:szCs w:val="36"/>
        </w:rPr>
        <w:t>委党校</w:t>
      </w:r>
      <w:r>
        <w:rPr>
          <w:rFonts w:ascii="宋体" w:hAnsi="宋体"/>
          <w:b/>
          <w:sz w:val="36"/>
          <w:szCs w:val="36"/>
        </w:rPr>
        <w:t>2019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A357A5" w:rsidRDefault="006B677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A357A5" w:rsidRDefault="00A357A5">
      <w:pPr>
        <w:jc w:val="center"/>
        <w:rPr>
          <w:rFonts w:ascii="楷体_GB2312" w:eastAsia="楷体_GB2312"/>
          <w:szCs w:val="32"/>
        </w:rPr>
      </w:pPr>
    </w:p>
    <w:p w:rsidR="00A357A5" w:rsidRDefault="00A357A5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A357A5" w:rsidRDefault="006B6776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2019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A357A5" w:rsidRDefault="006B6776" w:rsidP="00A357A5">
      <w:pPr>
        <w:ind w:firstLineChars="2298" w:firstLine="7354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8756" w:type="dxa"/>
        <w:tblLayout w:type="fixed"/>
        <w:tblLook w:val="04A0"/>
      </w:tblPr>
      <w:tblGrid>
        <w:gridCol w:w="4379"/>
        <w:gridCol w:w="2157"/>
        <w:gridCol w:w="2220"/>
      </w:tblGrid>
      <w:tr w:rsidR="00A357A5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4.5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4.5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 w:rsidP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 w:rsidP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 w:rsidP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 w:rsidP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57A5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A5" w:rsidRDefault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6B6776" w:rsidP="006B6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7A5" w:rsidRDefault="00A357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357A5" w:rsidRDefault="006B6776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A357A5" w:rsidRDefault="006B6776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2019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A357A5" w:rsidRDefault="006B6776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A357A5" w:rsidRDefault="006B6776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委党校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13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4.5</w:t>
      </w:r>
      <w:r>
        <w:rPr>
          <w:rFonts w:ascii="仿宋_GB2312" w:hAnsi="仿宋" w:hint="eastAsia"/>
          <w:szCs w:val="32"/>
        </w:rPr>
        <w:t>万元，完成预算</w:t>
      </w:r>
      <w:r>
        <w:rPr>
          <w:rFonts w:ascii="仿宋_GB2312" w:hAnsi="仿宋" w:hint="eastAsia"/>
          <w:szCs w:val="32"/>
        </w:rPr>
        <w:lastRenderedPageBreak/>
        <w:t>的</w:t>
      </w:r>
      <w:r>
        <w:rPr>
          <w:rFonts w:ascii="仿宋_GB2312" w:hAnsi="仿宋" w:hint="eastAsia"/>
          <w:szCs w:val="32"/>
        </w:rPr>
        <w:t>34.62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，决算数小于预算数的主要原因是</w:t>
      </w:r>
      <w:r>
        <w:rPr>
          <w:rFonts w:ascii="仿宋_GB2312" w:hAnsi="仿宋" w:hint="eastAsia"/>
          <w:szCs w:val="32"/>
        </w:rPr>
        <w:t>党校严格遵守规章制度，厉行节约，“三公”经费支出大幅下降</w:t>
      </w:r>
      <w:r>
        <w:rPr>
          <w:rFonts w:ascii="仿宋_GB2312" w:hAnsi="仿宋" w:hint="eastAsia"/>
          <w:szCs w:val="32"/>
        </w:rPr>
        <w:t>。为全面反映“三公”经费支出，本次公布的“三公”经费决算为部门汇总数，包含</w:t>
      </w:r>
      <w:r>
        <w:rPr>
          <w:rFonts w:ascii="仿宋_GB2312" w:hAnsi="仿宋" w:hint="eastAsia"/>
          <w:szCs w:val="32"/>
        </w:rPr>
        <w:t>校</w:t>
      </w:r>
      <w:r>
        <w:rPr>
          <w:rFonts w:ascii="仿宋_GB2312" w:hAnsi="仿宋" w:hint="eastAsia"/>
          <w:szCs w:val="32"/>
        </w:rPr>
        <w:t>本级。</w:t>
      </w:r>
    </w:p>
    <w:p w:rsidR="00A357A5" w:rsidRDefault="006B6776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A357A5" w:rsidRDefault="006B6776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委党校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4.5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100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。具体情况如下：</w:t>
      </w:r>
    </w:p>
    <w:p w:rsidR="00A357A5" w:rsidRDefault="006B6776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年度预算相比，</w:t>
      </w:r>
      <w:r>
        <w:rPr>
          <w:rFonts w:ascii="仿宋_GB2312" w:hAnsi="仿宋" w:hint="eastAsia"/>
          <w:szCs w:val="32"/>
        </w:rPr>
        <w:t>无变化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委党校</w:t>
      </w:r>
      <w:r>
        <w:rPr>
          <w:rFonts w:ascii="仿宋_GB2312" w:hAnsi="仿宋" w:hint="eastAsia"/>
          <w:szCs w:val="32"/>
        </w:rPr>
        <w:t>因公出国（境）团组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人次。该项经费根据市外办批准的因公临时出国（境）计划，按照规定标准安排。主要是用于</w:t>
      </w:r>
      <w:r>
        <w:rPr>
          <w:rFonts w:ascii="仿宋_GB2312" w:hAnsi="仿宋" w:hint="eastAsia"/>
          <w:szCs w:val="32"/>
        </w:rPr>
        <w:t>党校系统</w:t>
      </w:r>
      <w:r>
        <w:rPr>
          <w:rFonts w:ascii="仿宋_GB2312" w:hAnsi="仿宋" w:hint="eastAsia"/>
          <w:szCs w:val="32"/>
        </w:rPr>
        <w:t>组织的业务培训、调研考察等外事活动。经费使用严格相关规定执行。</w:t>
      </w:r>
    </w:p>
    <w:p w:rsidR="00A357A5" w:rsidRDefault="006B6776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 w:hint="eastAsia"/>
          <w:szCs w:val="32"/>
        </w:rPr>
        <w:t>4.5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,</w:t>
      </w:r>
      <w:r>
        <w:rPr>
          <w:rFonts w:ascii="仿宋_GB2312" w:hAnsi="仿宋" w:hint="eastAsia"/>
          <w:szCs w:val="32"/>
        </w:rPr>
        <w:t xml:space="preserve">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年度预算相比，</w:t>
      </w:r>
      <w:r>
        <w:rPr>
          <w:rFonts w:ascii="仿宋_GB2312" w:hAnsi="仿宋" w:hint="eastAsia"/>
          <w:szCs w:val="32"/>
        </w:rPr>
        <w:t>无变化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委党校</w:t>
      </w:r>
      <w:r>
        <w:rPr>
          <w:rFonts w:ascii="仿宋_GB2312" w:hAnsi="仿宋" w:hint="eastAsia"/>
          <w:szCs w:val="32"/>
        </w:rPr>
        <w:t>国内公务接待共</w:t>
      </w:r>
      <w:r>
        <w:rPr>
          <w:rFonts w:ascii="仿宋_GB2312" w:hAnsi="仿宋" w:hint="eastAsia"/>
          <w:szCs w:val="32"/>
        </w:rPr>
        <w:t>15</w:t>
      </w:r>
      <w:r>
        <w:rPr>
          <w:rFonts w:ascii="仿宋_GB2312" w:hAnsi="仿宋" w:hint="eastAsia"/>
          <w:szCs w:val="32"/>
        </w:rPr>
        <w:t>批次（其中外事接待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批次），</w:t>
      </w:r>
      <w:r>
        <w:rPr>
          <w:rFonts w:ascii="仿宋_GB2312" w:hAnsi="仿宋" w:hint="eastAsia"/>
          <w:szCs w:val="32"/>
        </w:rPr>
        <w:t>150</w:t>
      </w:r>
      <w:r>
        <w:rPr>
          <w:rFonts w:ascii="仿宋_GB2312" w:hAnsi="仿宋" w:hint="eastAsia"/>
          <w:szCs w:val="32"/>
        </w:rPr>
        <w:t>人次（其中外事接待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人次）。主要是用于</w:t>
      </w:r>
      <w:r>
        <w:rPr>
          <w:rFonts w:ascii="仿宋_GB2312" w:hAnsi="仿宋" w:hint="eastAsia"/>
          <w:szCs w:val="32"/>
        </w:rPr>
        <w:t>招商接待、省委党校等单位业务指导和工作调研等公务往来支出。经</w:t>
      </w:r>
      <w:r>
        <w:rPr>
          <w:rFonts w:ascii="仿宋_GB2312" w:hAnsi="仿宋" w:hint="eastAsia"/>
          <w:szCs w:val="32"/>
        </w:rPr>
        <w:t>费使用严格贯彻党中央“八项规定”要求，严格执行《党政机关厉行节约反对浪费条例》、淮北市公务</w:t>
      </w:r>
      <w:r>
        <w:rPr>
          <w:rFonts w:ascii="仿宋_GB2312" w:hAnsi="仿宋" w:hint="eastAsia"/>
          <w:szCs w:val="32"/>
        </w:rPr>
        <w:lastRenderedPageBreak/>
        <w:t>接待等相关规定。</w:t>
      </w:r>
    </w:p>
    <w:p w:rsidR="00A357A5" w:rsidRDefault="006B6776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年度预算相比，</w:t>
      </w:r>
      <w:r>
        <w:rPr>
          <w:rFonts w:ascii="仿宋_GB2312" w:hAnsi="仿宋" w:hint="eastAsia"/>
          <w:szCs w:val="32"/>
        </w:rPr>
        <w:t>无变化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年没有安排公务用车购置费</w:t>
      </w:r>
      <w:r>
        <w:rPr>
          <w:rFonts w:ascii="楷体_GB2312" w:eastAsia="楷体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全部为公务用车运行维护费，包括车辆燃料费、维修费、过路过桥费、保险费等支出，主要用于日常公务、财政监督检查、政策调研等。截至</w:t>
      </w:r>
      <w:r>
        <w:rPr>
          <w:rFonts w:ascii="仿宋_GB2312" w:hAnsi="仿宋" w:hint="eastAsia"/>
          <w:szCs w:val="32"/>
        </w:rPr>
        <w:t>2019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bookmarkStart w:id="0" w:name="_GoBack"/>
      <w:bookmarkEnd w:id="0"/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日，淮北市</w:t>
      </w:r>
      <w:r>
        <w:rPr>
          <w:rFonts w:ascii="仿宋_GB2312" w:hAnsi="仿宋" w:hint="eastAsia"/>
          <w:szCs w:val="32"/>
        </w:rPr>
        <w:t>委党校</w:t>
      </w:r>
      <w:r>
        <w:rPr>
          <w:rFonts w:ascii="仿宋_GB2312" w:hAnsi="仿宋" w:hint="eastAsia"/>
          <w:szCs w:val="32"/>
        </w:rPr>
        <w:t>机关开支财政拨款的公务用车保有量为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:rsidR="00A357A5" w:rsidRDefault="00A357A5"/>
    <w:sectPr w:rsidR="00A357A5" w:rsidSect="00A357A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76" w:rsidRDefault="006B6776" w:rsidP="006B6776">
      <w:r>
        <w:separator/>
      </w:r>
    </w:p>
  </w:endnote>
  <w:endnote w:type="continuationSeparator" w:id="0">
    <w:p w:rsidR="006B6776" w:rsidRDefault="006B6776" w:rsidP="006B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76" w:rsidRDefault="006B6776" w:rsidP="006B6776">
      <w:r>
        <w:separator/>
      </w:r>
    </w:p>
  </w:footnote>
  <w:footnote w:type="continuationSeparator" w:id="0">
    <w:p w:rsidR="006B6776" w:rsidRDefault="006B6776" w:rsidP="006B6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3BC"/>
    <w:rsid w:val="002F6DE8"/>
    <w:rsid w:val="00326726"/>
    <w:rsid w:val="003547B8"/>
    <w:rsid w:val="006B6776"/>
    <w:rsid w:val="009D2B9A"/>
    <w:rsid w:val="00A357A5"/>
    <w:rsid w:val="00AB0278"/>
    <w:rsid w:val="00D2629D"/>
    <w:rsid w:val="00D303BC"/>
    <w:rsid w:val="00FC29F2"/>
    <w:rsid w:val="67A55866"/>
    <w:rsid w:val="74C5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A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35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3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357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35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马天成</cp:lastModifiedBy>
  <cp:revision>5</cp:revision>
  <cp:lastPrinted>2020-09-15T01:32:00Z</cp:lastPrinted>
  <dcterms:created xsi:type="dcterms:W3CDTF">2020-09-10T08:42:00Z</dcterms:created>
  <dcterms:modified xsi:type="dcterms:W3CDTF">2020-09-17T07:27:00Z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